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B" w:rsidRDefault="00BD60BB" w:rsidP="00BD60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BD60BB">
        <w:rPr>
          <w:b/>
          <w:color w:val="000000"/>
          <w:sz w:val="40"/>
          <w:szCs w:val="40"/>
        </w:rPr>
        <w:t>Сравнительный анализ традиционного экзамена и единого государственного экзамена (ЕГЭ):</w:t>
      </w:r>
    </w:p>
    <w:p w:rsidR="00BD60BB" w:rsidRPr="00BD60BB" w:rsidRDefault="00BD60BB" w:rsidP="00BD60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</w:p>
    <w:tbl>
      <w:tblPr>
        <w:tblW w:w="10261" w:type="dxa"/>
        <w:jc w:val="center"/>
        <w:tblInd w:w="7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4954"/>
        <w:gridCol w:w="3293"/>
      </w:tblGrid>
      <w:tr w:rsidR="00BD60BB" w:rsidTr="00BD60BB">
        <w:trPr>
          <w:trHeight w:val="422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BD60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Характеристики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BD60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Традиционный экзамен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BD60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Единый государственный экзамен</w:t>
            </w:r>
          </w:p>
        </w:tc>
      </w:tr>
      <w:tr w:rsidR="00BD60BB" w:rsidTr="00BD60BB">
        <w:trPr>
          <w:trHeight w:val="797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Что оценивается?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Важны не просто фактические знания, а умение их преподнести. Уровень развития устной речи может позволить скрыть пробелы в знаниях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Оцениваются фактические знания и умение рассуждать, решать</w:t>
            </w:r>
            <w:r>
              <w:t xml:space="preserve"> </w:t>
            </w:r>
          </w:p>
        </w:tc>
      </w:tr>
      <w:tr w:rsidR="00BD60BB" w:rsidTr="00BD60BB">
        <w:trPr>
          <w:trHeight w:val="81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Что влияет на оценку?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Большое влияние оказывают </w:t>
            </w:r>
            <w:proofErr w:type="gramStart"/>
            <w:r>
              <w:rPr>
                <w:color w:val="000000"/>
              </w:rPr>
              <w:t>субъективные</w:t>
            </w:r>
            <w:proofErr w:type="gramEnd"/>
            <w:r>
              <w:rPr>
                <w:color w:val="000000"/>
              </w:rPr>
              <w:t xml:space="preserve"> факторы: контакт с экзаменатором, общее впечатление и т.д.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Оценка максимально объективна</w:t>
            </w:r>
            <w:r>
              <w:t xml:space="preserve"> </w:t>
            </w:r>
          </w:p>
        </w:tc>
      </w:tr>
      <w:tr w:rsidR="00BD60BB" w:rsidTr="00BD60BB">
        <w:trPr>
          <w:trHeight w:val="797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Возможность исправить собственную ошибку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устном экзамене во время рассказа или при ответе на вопрос экзаменатора, на письменном — при проверке собственной работы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Практически отсутствует</w:t>
            </w:r>
            <w:r>
              <w:t xml:space="preserve"> </w:t>
            </w:r>
          </w:p>
        </w:tc>
      </w:tr>
      <w:tr w:rsidR="00BD60BB" w:rsidTr="00BD60BB">
        <w:trPr>
          <w:trHeight w:val="413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Кто оценивает?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Знакомые ученику люди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Незнакомые эксперты</w:t>
            </w:r>
            <w:r>
              <w:t xml:space="preserve"> </w:t>
            </w:r>
          </w:p>
        </w:tc>
      </w:tr>
      <w:tr w:rsidR="00BD60BB" w:rsidTr="00BD60BB">
        <w:trPr>
          <w:trHeight w:val="605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Когда можно узнать 'результаты экзамена?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устном экзамене — практически сразу, на письменном — в течение нескольких дней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Через сравнительно более длительное время</w:t>
            </w:r>
            <w:r>
              <w:t xml:space="preserve"> </w:t>
            </w:r>
          </w:p>
        </w:tc>
      </w:tr>
      <w:tr w:rsidR="00BD60BB" w:rsidTr="00BD60BB">
        <w:trPr>
          <w:trHeight w:val="403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Критерии оценки экзамена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Известны заранее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Уточняются уже после завершения</w:t>
            </w:r>
            <w:r>
              <w:t xml:space="preserve"> </w:t>
            </w:r>
          </w:p>
        </w:tc>
      </w:tr>
      <w:tr w:rsidR="00BD60BB" w:rsidTr="00BD60BB">
        <w:trPr>
          <w:trHeight w:val="81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Содержание экзамена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Ученик должен продемонстрировать владение определённым фрагментом учебного материала (определённой темой, вопросом и т.д.)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Экзамен охватывает практически весь объём учебного материала</w:t>
            </w:r>
            <w:r>
              <w:t xml:space="preserve"> </w:t>
            </w:r>
          </w:p>
        </w:tc>
      </w:tr>
      <w:tr w:rsidR="00BD60BB" w:rsidTr="00BD60BB">
        <w:trPr>
          <w:trHeight w:val="80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Как происходит фиксация результатов?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 письменном экзамене — на том же листе, на котором выполняются задания. На устном — на черновике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Результаты выполнения задания необходимо перенести на бланк регистрации ответов</w:t>
            </w:r>
            <w:r>
              <w:t xml:space="preserve"> </w:t>
            </w:r>
          </w:p>
        </w:tc>
      </w:tr>
      <w:tr w:rsidR="00BD60BB" w:rsidTr="00BD60BB">
        <w:trPr>
          <w:trHeight w:val="653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Стратегия деятельности во время экзамена</w:t>
            </w:r>
            <w:r>
              <w:t xml:space="preserve"> 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Унифицированная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BB" w:rsidRDefault="00BD60BB" w:rsidP="000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Индивидуальная</w:t>
            </w:r>
            <w:r>
              <w:t xml:space="preserve"> </w:t>
            </w:r>
          </w:p>
        </w:tc>
      </w:tr>
    </w:tbl>
    <w:p w:rsidR="00964579" w:rsidRDefault="00964579"/>
    <w:sectPr w:rsidR="00964579" w:rsidSect="00BD60BB">
      <w:pgSz w:w="11906" w:h="16838"/>
      <w:pgMar w:top="851" w:right="851" w:bottom="851" w:left="85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CE"/>
    <w:rsid w:val="00964579"/>
    <w:rsid w:val="00A76CCE"/>
    <w:rsid w:val="00B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школа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 №8</dc:creator>
  <cp:keywords/>
  <dc:description/>
  <cp:lastModifiedBy>МБОУ школа №8</cp:lastModifiedBy>
  <cp:revision>2</cp:revision>
  <dcterms:created xsi:type="dcterms:W3CDTF">2017-02-01T06:16:00Z</dcterms:created>
  <dcterms:modified xsi:type="dcterms:W3CDTF">2017-02-01T06:17:00Z</dcterms:modified>
</cp:coreProperties>
</file>